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030D" w:rsidRDefault="00603F29">
      <w:pPr>
        <w:rPr>
          <w:rFonts w:ascii="Tahoma" w:eastAsia="Tahoma" w:hAnsi="Tahoma" w:cs="Tahoma"/>
          <w:sz w:val="20"/>
          <w:szCs w:val="20"/>
        </w:rPr>
      </w:pPr>
      <w:r>
        <w:rPr>
          <w:rFonts w:ascii="Tahoma" w:eastAsia="Tahoma" w:hAnsi="Tahoma" w:cs="Tahoma"/>
          <w:sz w:val="20"/>
          <w:szCs w:val="20"/>
        </w:rPr>
        <w:t>Name (Please Print):  _____________________________________________________________________</w:t>
      </w:r>
    </w:p>
    <w:p w14:paraId="00000002" w14:textId="77777777" w:rsidR="0093030D" w:rsidRDefault="0093030D">
      <w:pPr>
        <w:jc w:val="center"/>
        <w:rPr>
          <w:rFonts w:ascii="Tahoma" w:eastAsia="Tahoma" w:hAnsi="Tahoma" w:cs="Tahoma"/>
        </w:rPr>
      </w:pPr>
    </w:p>
    <w:p w14:paraId="00000003" w14:textId="77777777" w:rsidR="0093030D" w:rsidRDefault="00603F29">
      <w:pPr>
        <w:jc w:val="center"/>
        <w:rPr>
          <w:rFonts w:ascii="Tahoma" w:eastAsia="Tahoma" w:hAnsi="Tahoma" w:cs="Tahoma"/>
          <w:b/>
        </w:rPr>
      </w:pPr>
      <w:r>
        <w:rPr>
          <w:rFonts w:ascii="Tahoma" w:eastAsia="Tahoma" w:hAnsi="Tahoma" w:cs="Tahoma"/>
          <w:b/>
        </w:rPr>
        <w:t>Sieda Community Action</w:t>
      </w:r>
    </w:p>
    <w:p w14:paraId="00000004" w14:textId="77777777" w:rsidR="0093030D" w:rsidRDefault="00603F29">
      <w:pPr>
        <w:jc w:val="center"/>
        <w:rPr>
          <w:rFonts w:ascii="Tahoma" w:eastAsia="Tahoma" w:hAnsi="Tahoma" w:cs="Tahoma"/>
          <w:b/>
        </w:rPr>
      </w:pPr>
      <w:r>
        <w:rPr>
          <w:rFonts w:ascii="Tahoma" w:eastAsia="Tahoma" w:hAnsi="Tahoma" w:cs="Tahoma"/>
          <w:b/>
        </w:rPr>
        <w:t>JOB DESCRIPTION</w:t>
      </w:r>
    </w:p>
    <w:p w14:paraId="00000005" w14:textId="77777777" w:rsidR="0093030D" w:rsidRDefault="0093030D">
      <w:pPr>
        <w:rPr>
          <w:rFonts w:ascii="Tahoma" w:eastAsia="Tahoma" w:hAnsi="Tahoma" w:cs="Tahoma"/>
          <w:sz w:val="22"/>
          <w:szCs w:val="22"/>
        </w:rPr>
      </w:pPr>
    </w:p>
    <w:p w14:paraId="00000006" w14:textId="77777777" w:rsidR="0093030D" w:rsidRDefault="00603F29">
      <w:pPr>
        <w:rPr>
          <w:rFonts w:ascii="Tahoma" w:eastAsia="Tahoma" w:hAnsi="Tahoma" w:cs="Tahoma"/>
          <w:b/>
          <w:sz w:val="20"/>
          <w:szCs w:val="20"/>
        </w:rPr>
      </w:pPr>
      <w:bookmarkStart w:id="0" w:name="_gjdgxs" w:colFirst="0" w:colLast="0"/>
      <w:bookmarkEnd w:id="0"/>
      <w:r>
        <w:rPr>
          <w:rFonts w:ascii="Tahoma" w:eastAsia="Tahoma" w:hAnsi="Tahoma" w:cs="Tahoma"/>
          <w:b/>
          <w:sz w:val="20"/>
          <w:szCs w:val="20"/>
        </w:rPr>
        <w:t>JOB TITLE:</w:t>
      </w:r>
      <w:r>
        <w:rPr>
          <w:rFonts w:ascii="Tahoma" w:eastAsia="Tahoma" w:hAnsi="Tahoma" w:cs="Tahoma"/>
          <w:b/>
          <w:sz w:val="20"/>
          <w:szCs w:val="20"/>
        </w:rPr>
        <w:tab/>
        <w:t>Home Auditor/Inspector</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UNIT: </w:t>
      </w:r>
      <w:r>
        <w:rPr>
          <w:rFonts w:ascii="Tahoma" w:eastAsia="Tahoma" w:hAnsi="Tahoma" w:cs="Tahoma"/>
          <w:b/>
          <w:sz w:val="20"/>
          <w:szCs w:val="20"/>
        </w:rPr>
        <w:tab/>
        <w:t>Economic and Family Support Services</w:t>
      </w:r>
    </w:p>
    <w:p w14:paraId="00000007" w14:textId="77777777" w:rsidR="0093030D" w:rsidRDefault="00603F29">
      <w:pPr>
        <w:rPr>
          <w:rFonts w:ascii="Tahoma" w:eastAsia="Tahoma" w:hAnsi="Tahoma" w:cs="Tahoma"/>
          <w:b/>
          <w:sz w:val="20"/>
          <w:szCs w:val="20"/>
        </w:rPr>
      </w:pPr>
      <w:bookmarkStart w:id="1" w:name="_30j0zll" w:colFirst="0" w:colLast="0"/>
      <w:bookmarkEnd w:id="1"/>
      <w:r>
        <w:rPr>
          <w:rFonts w:ascii="Tahoma" w:eastAsia="Tahoma" w:hAnsi="Tahoma" w:cs="Tahoma"/>
          <w:b/>
          <w:sz w:val="20"/>
          <w:szCs w:val="20"/>
        </w:rPr>
        <w:t>REPORTS TO:</w:t>
      </w:r>
      <w:r>
        <w:rPr>
          <w:rFonts w:ascii="Tahoma" w:eastAsia="Tahoma" w:hAnsi="Tahoma" w:cs="Tahoma"/>
          <w:b/>
          <w:sz w:val="20"/>
          <w:szCs w:val="20"/>
        </w:rPr>
        <w:tab/>
        <w:t>Economic and Family Support Director</w:t>
      </w:r>
      <w:r>
        <w:rPr>
          <w:rFonts w:ascii="Tahoma" w:eastAsia="Tahoma" w:hAnsi="Tahoma" w:cs="Tahoma"/>
          <w:b/>
          <w:sz w:val="20"/>
          <w:szCs w:val="20"/>
        </w:rPr>
        <w:tab/>
        <w:t>FLSA STATUS:     Non-Exempt</w:t>
      </w:r>
    </w:p>
    <w:p w14:paraId="00000008" w14:textId="77777777" w:rsidR="0093030D" w:rsidRDefault="0093030D">
      <w:pPr>
        <w:rPr>
          <w:rFonts w:ascii="Tahoma" w:eastAsia="Tahoma" w:hAnsi="Tahoma" w:cs="Tahoma"/>
          <w:b/>
          <w:sz w:val="20"/>
          <w:szCs w:val="20"/>
        </w:rPr>
      </w:pPr>
    </w:p>
    <w:p w14:paraId="00000009" w14:textId="77777777" w:rsidR="0093030D" w:rsidRDefault="0093030D">
      <w:pPr>
        <w:rPr>
          <w:rFonts w:ascii="Tahoma" w:eastAsia="Tahoma" w:hAnsi="Tahoma" w:cs="Tahoma"/>
          <w:sz w:val="22"/>
          <w:szCs w:val="22"/>
        </w:rPr>
      </w:pPr>
    </w:p>
    <w:p w14:paraId="0000000A" w14:textId="77777777" w:rsidR="0093030D" w:rsidRDefault="00603F29">
      <w:pPr>
        <w:rPr>
          <w:rFonts w:ascii="Tahoma" w:eastAsia="Tahoma" w:hAnsi="Tahoma" w:cs="Tahoma"/>
        </w:rPr>
      </w:pPr>
      <w:r>
        <w:rPr>
          <w:rFonts w:ascii="Tahoma" w:eastAsia="Tahoma" w:hAnsi="Tahoma" w:cs="Tahoma"/>
          <w:b/>
          <w:sz w:val="22"/>
          <w:szCs w:val="22"/>
        </w:rPr>
        <w:t>SUMMARY:</w:t>
      </w:r>
      <w:r>
        <w:rPr>
          <w:rFonts w:ascii="Tahoma" w:eastAsia="Tahoma" w:hAnsi="Tahoma" w:cs="Tahoma"/>
          <w:sz w:val="22"/>
          <w:szCs w:val="22"/>
        </w:rPr>
        <w:t xml:space="preserve"> </w:t>
      </w:r>
      <w:r>
        <w:rPr>
          <w:rFonts w:ascii="Tahoma" w:eastAsia="Tahoma" w:hAnsi="Tahoma" w:cs="Tahoma"/>
          <w:sz w:val="20"/>
          <w:szCs w:val="20"/>
        </w:rPr>
        <w:t xml:space="preserve"> Perform initial audits of client homes in the Weatherization program of the Economic and Family Support Services Unit. Once certified, perform the final inspection of completed homes following contracted Weatherization repairs/replacements ensuring all contracted work was completed correctly, thoroughly and meets the State of Iowa Weatherization Program standards and applicable codes.  Maintain on-going communication with program contractors during jobs and provide technical/program standards assistance when needed.</w:t>
      </w:r>
    </w:p>
    <w:p w14:paraId="0000000B" w14:textId="77777777" w:rsidR="0093030D" w:rsidRDefault="0093030D">
      <w:pPr>
        <w:rPr>
          <w:rFonts w:ascii="Tahoma" w:eastAsia="Tahoma" w:hAnsi="Tahoma" w:cs="Tahoma"/>
          <w:i/>
          <w:sz w:val="22"/>
          <w:szCs w:val="22"/>
        </w:rPr>
      </w:pPr>
    </w:p>
    <w:p w14:paraId="0000000C" w14:textId="77777777" w:rsidR="0093030D" w:rsidRDefault="0093030D">
      <w:pPr>
        <w:rPr>
          <w:rFonts w:ascii="Tahoma" w:eastAsia="Tahoma" w:hAnsi="Tahoma" w:cs="Tahoma"/>
          <w:b/>
          <w:sz w:val="20"/>
          <w:szCs w:val="20"/>
        </w:rPr>
      </w:pPr>
    </w:p>
    <w:p w14:paraId="0000000D" w14:textId="77777777" w:rsidR="0093030D" w:rsidRDefault="00603F29">
      <w:pPr>
        <w:rPr>
          <w:rFonts w:ascii="Tahoma" w:eastAsia="Tahoma" w:hAnsi="Tahoma" w:cs="Tahoma"/>
          <w:b/>
          <w:sz w:val="20"/>
          <w:szCs w:val="20"/>
        </w:rPr>
      </w:pPr>
      <w:r>
        <w:rPr>
          <w:rFonts w:ascii="Tahoma" w:eastAsia="Tahoma" w:hAnsi="Tahoma" w:cs="Tahoma"/>
          <w:b/>
          <w:sz w:val="20"/>
          <w:szCs w:val="20"/>
        </w:rPr>
        <w:t>DUTIES: The essential functions of the Home Auditor/Inspector require advanced skills and are varied and complex in nature in accordance with the State of Iowa Weatherization Work Standards as follows:</w:t>
      </w:r>
    </w:p>
    <w:p w14:paraId="0000000E" w14:textId="77777777" w:rsidR="0093030D" w:rsidRDefault="0093030D">
      <w:pPr>
        <w:rPr>
          <w:rFonts w:ascii="Tahoma" w:eastAsia="Tahoma" w:hAnsi="Tahoma" w:cs="Tahoma"/>
          <w:b/>
          <w:sz w:val="20"/>
          <w:szCs w:val="20"/>
        </w:rPr>
      </w:pPr>
    </w:p>
    <w:p w14:paraId="0000000F" w14:textId="77777777" w:rsidR="0093030D" w:rsidRDefault="00603F29">
      <w:pPr>
        <w:numPr>
          <w:ilvl w:val="0"/>
          <w:numId w:val="8"/>
        </w:numPr>
        <w:pBdr>
          <w:top w:val="nil"/>
          <w:left w:val="nil"/>
          <w:bottom w:val="nil"/>
          <w:right w:val="nil"/>
          <w:between w:val="nil"/>
        </w:pBdr>
        <w:rPr>
          <w:color w:val="000000"/>
          <w:sz w:val="20"/>
          <w:szCs w:val="20"/>
        </w:rPr>
      </w:pPr>
      <w:r>
        <w:rPr>
          <w:rFonts w:ascii="Tahoma" w:eastAsia="Tahoma" w:hAnsi="Tahoma" w:cs="Tahoma"/>
          <w:color w:val="000000"/>
          <w:sz w:val="20"/>
          <w:szCs w:val="20"/>
        </w:rPr>
        <w:t>Monitor and ensure contractual compliance in the delivery of program services.</w:t>
      </w:r>
    </w:p>
    <w:p w14:paraId="00000010"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Arrange for and/or provide all necessary training for contractors.</w:t>
      </w:r>
    </w:p>
    <w:p w14:paraId="00000011"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Work closely with the Weatherization Coordinator to maintain continuity and consistent program delivery.</w:t>
      </w:r>
    </w:p>
    <w:p w14:paraId="00000012"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Provide final inspection of weatherized homes ensuring completeness, quality, and compliance with state work standards and all program specifications.</w:t>
      </w:r>
    </w:p>
    <w:p w14:paraId="00000013"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Perform accurate tests for draft, CO levels, static pressure, temperature rise, room-to-room pressures and record accurate serial and model numbers on all combustion appliances for final inspection.</w:t>
      </w:r>
    </w:p>
    <w:p w14:paraId="00000014"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Provide complete, thorough reporting on final inspections including documentation of unacceptable contractor work practices.</w:t>
      </w:r>
    </w:p>
    <w:p w14:paraId="00000015"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Accompany state weatherization staff on periodic state inspection visits of completed client homes.</w:t>
      </w:r>
    </w:p>
    <w:p w14:paraId="00000016"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Interact with contractors to provide technical assistance with program standards and requirements and individual client home needs.</w:t>
      </w:r>
    </w:p>
    <w:p w14:paraId="00000017"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Responsible for maintaining and updating audit and inspection equipment inventory.</w:t>
      </w:r>
    </w:p>
    <w:p w14:paraId="00000018"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May be required to represent the Economic and Family Support Services unit and/or the Sieda Weatherization Program at state meetings and with other agencies/organizations.</w:t>
      </w:r>
    </w:p>
    <w:p w14:paraId="00000019"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Assist the Economic and Family Support Director with overall program development.</w:t>
      </w:r>
    </w:p>
    <w:p w14:paraId="0000001A"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Prioritize homes to be weatherized when demand exceeds staffing levels.</w:t>
      </w:r>
    </w:p>
    <w:p w14:paraId="0000001B" w14:textId="77777777" w:rsidR="0093030D" w:rsidRDefault="00603F29">
      <w:pPr>
        <w:numPr>
          <w:ilvl w:val="0"/>
          <w:numId w:val="8"/>
        </w:numPr>
        <w:pBdr>
          <w:top w:val="nil"/>
          <w:left w:val="nil"/>
          <w:bottom w:val="nil"/>
          <w:right w:val="nil"/>
          <w:between w:val="nil"/>
        </w:pBdr>
        <w:spacing w:line="276" w:lineRule="auto"/>
        <w:rPr>
          <w:color w:val="000000"/>
          <w:sz w:val="20"/>
          <w:szCs w:val="20"/>
        </w:rPr>
      </w:pPr>
      <w:r>
        <w:rPr>
          <w:rFonts w:ascii="Tahoma" w:eastAsia="Tahoma" w:hAnsi="Tahoma" w:cs="Tahoma"/>
          <w:color w:val="000000"/>
          <w:sz w:val="20"/>
          <w:szCs w:val="20"/>
        </w:rPr>
        <w:t>Maintain strict levels of confidentiality for both client and contractors.</w:t>
      </w:r>
    </w:p>
    <w:p w14:paraId="0000001C" w14:textId="77777777" w:rsidR="0093030D" w:rsidRDefault="00603F29">
      <w:pPr>
        <w:widowControl w:val="0"/>
        <w:numPr>
          <w:ilvl w:val="0"/>
          <w:numId w:val="8"/>
        </w:numPr>
        <w:pBdr>
          <w:top w:val="nil"/>
          <w:left w:val="nil"/>
          <w:bottom w:val="nil"/>
          <w:right w:val="nil"/>
          <w:between w:val="nil"/>
        </w:pBdr>
        <w:tabs>
          <w:tab w:val="left" w:pos="-1440"/>
        </w:tabs>
        <w:rPr>
          <w:color w:val="000000"/>
          <w:sz w:val="20"/>
          <w:szCs w:val="20"/>
        </w:rPr>
      </w:pPr>
      <w:bookmarkStart w:id="2" w:name="_1fob9te" w:colFirst="0" w:colLast="0"/>
      <w:bookmarkEnd w:id="2"/>
      <w:r>
        <w:rPr>
          <w:rFonts w:ascii="Tahoma" w:eastAsia="Tahoma" w:hAnsi="Tahoma" w:cs="Tahoma"/>
          <w:color w:val="000000"/>
          <w:sz w:val="20"/>
          <w:szCs w:val="20"/>
        </w:rPr>
        <w:t>Other duties as determined necessary to support the Economic and Family Support Services team in achieving the goals of the agency.</w:t>
      </w:r>
    </w:p>
    <w:p w14:paraId="0000001D" w14:textId="77777777" w:rsidR="0093030D" w:rsidRDefault="0093030D">
      <w:pPr>
        <w:rPr>
          <w:rFonts w:ascii="Tahoma" w:eastAsia="Tahoma" w:hAnsi="Tahoma" w:cs="Tahoma"/>
          <w:sz w:val="20"/>
          <w:szCs w:val="20"/>
        </w:rPr>
      </w:pPr>
    </w:p>
    <w:p w14:paraId="0000001E"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INDEPENDENT ACTION: </w:t>
      </w:r>
    </w:p>
    <w:p w14:paraId="0000001F" w14:textId="77777777" w:rsidR="0093030D" w:rsidRDefault="00603F29">
      <w:pPr>
        <w:numPr>
          <w:ilvl w:val="0"/>
          <w:numId w:val="8"/>
        </w:numPr>
        <w:pBdr>
          <w:top w:val="nil"/>
          <w:left w:val="nil"/>
          <w:bottom w:val="nil"/>
          <w:right w:val="nil"/>
          <w:between w:val="nil"/>
        </w:pBdr>
        <w:rPr>
          <w:color w:val="000000"/>
        </w:rPr>
      </w:pPr>
      <w:r>
        <w:rPr>
          <w:rFonts w:ascii="Tahoma" w:eastAsia="Tahoma" w:hAnsi="Tahoma" w:cs="Tahoma"/>
          <w:color w:val="000000"/>
          <w:sz w:val="20"/>
          <w:szCs w:val="20"/>
        </w:rPr>
        <w:t>Creates own time frames and schedule, making decisions concerning both task and completion within guidelines with minimal supervision</w:t>
      </w:r>
      <w:r>
        <w:rPr>
          <w:rFonts w:ascii="Tahoma" w:eastAsia="Tahoma" w:hAnsi="Tahoma" w:cs="Tahoma"/>
          <w:color w:val="000000"/>
        </w:rPr>
        <w:t>.</w:t>
      </w:r>
    </w:p>
    <w:p w14:paraId="00000020" w14:textId="77777777" w:rsidR="0093030D" w:rsidRDefault="0093030D">
      <w:pPr>
        <w:ind w:left="360"/>
        <w:rPr>
          <w:rFonts w:ascii="Tahoma" w:eastAsia="Tahoma" w:hAnsi="Tahoma" w:cs="Tahoma"/>
          <w:sz w:val="20"/>
          <w:szCs w:val="20"/>
        </w:rPr>
      </w:pPr>
    </w:p>
    <w:p w14:paraId="00000021" w14:textId="77777777" w:rsidR="0093030D" w:rsidRDefault="00603F29">
      <w:pPr>
        <w:rPr>
          <w:rFonts w:ascii="Tahoma" w:eastAsia="Tahoma" w:hAnsi="Tahoma" w:cs="Tahoma"/>
          <w:b/>
          <w:sz w:val="20"/>
          <w:szCs w:val="20"/>
        </w:rPr>
      </w:pPr>
      <w:r>
        <w:rPr>
          <w:rFonts w:ascii="Tahoma" w:eastAsia="Tahoma" w:hAnsi="Tahoma" w:cs="Tahoma"/>
          <w:b/>
          <w:sz w:val="20"/>
          <w:szCs w:val="20"/>
        </w:rPr>
        <w:t>DECISION-MAKING AUTHORITY</w:t>
      </w:r>
    </w:p>
    <w:p w14:paraId="00000022" w14:textId="77777777" w:rsidR="0093030D" w:rsidRDefault="00603F29">
      <w:pPr>
        <w:numPr>
          <w:ilvl w:val="0"/>
          <w:numId w:val="8"/>
        </w:numPr>
        <w:pBdr>
          <w:top w:val="nil"/>
          <w:left w:val="nil"/>
          <w:bottom w:val="nil"/>
          <w:right w:val="nil"/>
          <w:between w:val="nil"/>
        </w:pBdr>
        <w:rPr>
          <w:color w:val="000000"/>
          <w:sz w:val="20"/>
          <w:szCs w:val="20"/>
        </w:rPr>
      </w:pPr>
      <w:r>
        <w:rPr>
          <w:rFonts w:ascii="Tahoma" w:eastAsia="Tahoma" w:hAnsi="Tahoma" w:cs="Tahoma"/>
          <w:color w:val="000000"/>
          <w:sz w:val="20"/>
          <w:szCs w:val="20"/>
        </w:rPr>
        <w:t>Position has broad independent decision-making authority. Requires the ability to create, formulate and implement processes with personal responsibility for time management, prioritization and task completion as needed.</w:t>
      </w:r>
    </w:p>
    <w:p w14:paraId="00000023" w14:textId="77777777" w:rsidR="0093030D" w:rsidRDefault="0093030D">
      <w:pPr>
        <w:ind w:left="360"/>
        <w:rPr>
          <w:rFonts w:ascii="Tahoma" w:eastAsia="Tahoma" w:hAnsi="Tahoma" w:cs="Tahoma"/>
          <w:sz w:val="20"/>
          <w:szCs w:val="20"/>
        </w:rPr>
      </w:pPr>
    </w:p>
    <w:p w14:paraId="00000024"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ADDITIONAL TRAINING: </w:t>
      </w:r>
    </w:p>
    <w:p w14:paraId="00000025"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t xml:space="preserve">Building Performance Institute (BPI) Certification with continuing education credits is a requirement of the Weatherization Inspection Program.  </w:t>
      </w:r>
    </w:p>
    <w:p w14:paraId="00000026"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lastRenderedPageBreak/>
        <w:t>Certified Lead Safe Renovator Certification with continuing education credits is a requirement of the Weatherization Inspection Program.</w:t>
      </w:r>
    </w:p>
    <w:p w14:paraId="00000027" w14:textId="77777777" w:rsidR="0093030D" w:rsidRDefault="00603F29">
      <w:pPr>
        <w:widowControl w:val="0"/>
        <w:numPr>
          <w:ilvl w:val="0"/>
          <w:numId w:val="9"/>
        </w:numPr>
        <w:pBdr>
          <w:top w:val="nil"/>
          <w:left w:val="nil"/>
          <w:bottom w:val="nil"/>
          <w:right w:val="nil"/>
          <w:between w:val="nil"/>
        </w:pBdr>
        <w:rPr>
          <w:color w:val="422536"/>
          <w:sz w:val="20"/>
          <w:szCs w:val="20"/>
        </w:rPr>
      </w:pPr>
      <w:r>
        <w:rPr>
          <w:rFonts w:ascii="Tahoma" w:eastAsia="Tahoma" w:hAnsi="Tahoma" w:cs="Tahoma"/>
          <w:color w:val="422536"/>
          <w:sz w:val="20"/>
          <w:szCs w:val="20"/>
        </w:rPr>
        <w:t>Must complete all required technical training and all State of Iowa required Weatherization courses at both the worker and supervisory level</w:t>
      </w:r>
      <w:r>
        <w:rPr>
          <w:rFonts w:ascii="Tahoma" w:eastAsia="Tahoma" w:hAnsi="Tahoma" w:cs="Tahoma"/>
          <w:color w:val="000000"/>
          <w:sz w:val="20"/>
          <w:szCs w:val="20"/>
        </w:rPr>
        <w:t>.</w:t>
      </w:r>
    </w:p>
    <w:p w14:paraId="00000028" w14:textId="77777777" w:rsidR="0093030D" w:rsidRDefault="0093030D">
      <w:pPr>
        <w:ind w:left="360"/>
        <w:rPr>
          <w:rFonts w:ascii="Tahoma" w:eastAsia="Tahoma" w:hAnsi="Tahoma" w:cs="Tahoma"/>
          <w:sz w:val="20"/>
          <w:szCs w:val="20"/>
        </w:rPr>
      </w:pPr>
    </w:p>
    <w:p w14:paraId="00000029"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 PROGRAM REPRESENTATION:</w:t>
      </w:r>
    </w:p>
    <w:p w14:paraId="0000002A" w14:textId="77777777" w:rsidR="0093030D" w:rsidRDefault="00603F29">
      <w:pPr>
        <w:numPr>
          <w:ilvl w:val="0"/>
          <w:numId w:val="2"/>
        </w:numPr>
        <w:pBdr>
          <w:top w:val="nil"/>
          <w:left w:val="nil"/>
          <w:bottom w:val="nil"/>
          <w:right w:val="nil"/>
          <w:between w:val="nil"/>
        </w:pBdr>
        <w:rPr>
          <w:color w:val="000000"/>
          <w:sz w:val="20"/>
          <w:szCs w:val="20"/>
        </w:rPr>
      </w:pPr>
      <w:r>
        <w:rPr>
          <w:rFonts w:ascii="Tahoma" w:eastAsia="Tahoma" w:hAnsi="Tahoma" w:cs="Tahoma"/>
          <w:color w:val="000000"/>
          <w:sz w:val="20"/>
          <w:szCs w:val="20"/>
        </w:rPr>
        <w:t>Represents the program in an extensive capacity with residents in the seven-county area, interaction with program contractors, other local agencies and with representatives from the State Weatherization Bureau.  Requires coordination of one’s activities with other staff and/or clients.</w:t>
      </w:r>
    </w:p>
    <w:p w14:paraId="0000002B" w14:textId="77777777" w:rsidR="0093030D" w:rsidRDefault="0093030D">
      <w:pPr>
        <w:rPr>
          <w:rFonts w:ascii="Tahoma" w:eastAsia="Tahoma" w:hAnsi="Tahoma" w:cs="Tahoma"/>
          <w:sz w:val="20"/>
          <w:szCs w:val="20"/>
        </w:rPr>
      </w:pPr>
    </w:p>
    <w:p w14:paraId="0000002C" w14:textId="77777777" w:rsidR="0093030D" w:rsidRDefault="00603F29">
      <w:pPr>
        <w:rPr>
          <w:rFonts w:ascii="Tahoma" w:eastAsia="Tahoma" w:hAnsi="Tahoma" w:cs="Tahoma"/>
          <w:b/>
          <w:sz w:val="20"/>
          <w:szCs w:val="20"/>
        </w:rPr>
      </w:pPr>
      <w:r>
        <w:rPr>
          <w:rFonts w:ascii="Tahoma" w:eastAsia="Tahoma" w:hAnsi="Tahoma" w:cs="Tahoma"/>
          <w:b/>
          <w:sz w:val="20"/>
          <w:szCs w:val="20"/>
        </w:rPr>
        <w:t>PROGRAM DESIGN AND PLANNING:</w:t>
      </w:r>
    </w:p>
    <w:p w14:paraId="0000002D"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t>Plans and implements changes for multiple programs within the Weatherization Program.</w:t>
      </w:r>
    </w:p>
    <w:p w14:paraId="0000002E" w14:textId="77777777" w:rsidR="0093030D" w:rsidRDefault="0093030D">
      <w:pPr>
        <w:pBdr>
          <w:top w:val="nil"/>
          <w:left w:val="nil"/>
          <w:bottom w:val="nil"/>
          <w:right w:val="nil"/>
          <w:between w:val="nil"/>
        </w:pBdr>
        <w:ind w:left="720"/>
        <w:rPr>
          <w:rFonts w:ascii="Tahoma" w:eastAsia="Tahoma" w:hAnsi="Tahoma" w:cs="Tahoma"/>
          <w:color w:val="000000"/>
          <w:sz w:val="20"/>
          <w:szCs w:val="20"/>
        </w:rPr>
      </w:pPr>
    </w:p>
    <w:p w14:paraId="0000002F" w14:textId="77777777" w:rsidR="0093030D" w:rsidRDefault="00603F29">
      <w:pPr>
        <w:rPr>
          <w:rFonts w:ascii="Tahoma" w:eastAsia="Tahoma" w:hAnsi="Tahoma" w:cs="Tahoma"/>
          <w:b/>
          <w:sz w:val="20"/>
          <w:szCs w:val="20"/>
        </w:rPr>
      </w:pPr>
      <w:r>
        <w:rPr>
          <w:rFonts w:ascii="Tahoma" w:eastAsia="Tahoma" w:hAnsi="Tahoma" w:cs="Tahoma"/>
          <w:b/>
          <w:sz w:val="20"/>
          <w:szCs w:val="20"/>
        </w:rPr>
        <w:t>SUPERVISORY RESPONSIBILITY:</w:t>
      </w:r>
    </w:p>
    <w:p w14:paraId="00000030" w14:textId="77777777" w:rsidR="0093030D" w:rsidRDefault="00603F29">
      <w:pPr>
        <w:numPr>
          <w:ilvl w:val="0"/>
          <w:numId w:val="2"/>
        </w:numPr>
        <w:rPr>
          <w:sz w:val="20"/>
          <w:szCs w:val="20"/>
        </w:rPr>
      </w:pPr>
      <w:r>
        <w:rPr>
          <w:rFonts w:ascii="Tahoma" w:eastAsia="Tahoma" w:hAnsi="Tahoma" w:cs="Tahoma"/>
          <w:sz w:val="20"/>
          <w:szCs w:val="20"/>
        </w:rPr>
        <w:t xml:space="preserve"> None</w:t>
      </w:r>
    </w:p>
    <w:p w14:paraId="00000031" w14:textId="77777777" w:rsidR="0093030D" w:rsidRDefault="0093030D">
      <w:pPr>
        <w:ind w:left="720"/>
        <w:rPr>
          <w:rFonts w:ascii="Tahoma" w:eastAsia="Tahoma" w:hAnsi="Tahoma" w:cs="Tahoma"/>
          <w:sz w:val="20"/>
          <w:szCs w:val="20"/>
        </w:rPr>
      </w:pPr>
    </w:p>
    <w:p w14:paraId="00000032" w14:textId="77777777" w:rsidR="0093030D" w:rsidRDefault="00603F29">
      <w:pPr>
        <w:rPr>
          <w:rFonts w:ascii="Tahoma" w:eastAsia="Tahoma" w:hAnsi="Tahoma" w:cs="Tahoma"/>
          <w:b/>
          <w:sz w:val="20"/>
          <w:szCs w:val="20"/>
        </w:rPr>
      </w:pPr>
      <w:r>
        <w:rPr>
          <w:rFonts w:ascii="Tahoma" w:eastAsia="Tahoma" w:hAnsi="Tahoma" w:cs="Tahoma"/>
          <w:b/>
          <w:sz w:val="20"/>
          <w:szCs w:val="20"/>
        </w:rPr>
        <w:t>OTHER REQUIRED SKILLS/ABILITIES:</w:t>
      </w:r>
    </w:p>
    <w:p w14:paraId="00000033"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t xml:space="preserve">Strong organizational skills required. </w:t>
      </w:r>
    </w:p>
    <w:p w14:paraId="00000034"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t>Effective communication and documentation skills are required.</w:t>
      </w:r>
    </w:p>
    <w:p w14:paraId="00000035" w14:textId="77777777" w:rsidR="0093030D" w:rsidRDefault="0093030D">
      <w:pPr>
        <w:rPr>
          <w:rFonts w:ascii="Tahoma" w:eastAsia="Tahoma" w:hAnsi="Tahoma" w:cs="Tahoma"/>
          <w:sz w:val="20"/>
          <w:szCs w:val="20"/>
        </w:rPr>
      </w:pPr>
    </w:p>
    <w:p w14:paraId="00000036" w14:textId="77777777" w:rsidR="0093030D" w:rsidRDefault="00603F29">
      <w:pPr>
        <w:rPr>
          <w:rFonts w:ascii="Tahoma" w:eastAsia="Tahoma" w:hAnsi="Tahoma" w:cs="Tahoma"/>
          <w:b/>
          <w:sz w:val="20"/>
          <w:szCs w:val="20"/>
        </w:rPr>
      </w:pPr>
      <w:r>
        <w:rPr>
          <w:rFonts w:ascii="Tahoma" w:eastAsia="Tahoma" w:hAnsi="Tahoma" w:cs="Tahoma"/>
          <w:b/>
          <w:sz w:val="20"/>
          <w:szCs w:val="20"/>
        </w:rPr>
        <w:t>ORGANIZATIONAL EXPECTATIONS:</w:t>
      </w:r>
    </w:p>
    <w:p w14:paraId="00000037" w14:textId="77777777" w:rsidR="0093030D" w:rsidRDefault="00603F29">
      <w:pPr>
        <w:numPr>
          <w:ilvl w:val="0"/>
          <w:numId w:val="8"/>
        </w:numPr>
        <w:pBdr>
          <w:top w:val="nil"/>
          <w:left w:val="nil"/>
          <w:bottom w:val="nil"/>
          <w:right w:val="nil"/>
          <w:between w:val="nil"/>
        </w:pBdr>
        <w:rPr>
          <w:color w:val="000000"/>
          <w:sz w:val="20"/>
          <w:szCs w:val="20"/>
        </w:rPr>
      </w:pPr>
      <w:r>
        <w:rPr>
          <w:rFonts w:ascii="Tahoma" w:eastAsia="Tahoma" w:hAnsi="Tahoma" w:cs="Tahoma"/>
          <w:color w:val="000000"/>
          <w:sz w:val="20"/>
          <w:szCs w:val="20"/>
        </w:rPr>
        <w:t>Supports and models the agency’s mission, vision, and values.</w:t>
      </w:r>
    </w:p>
    <w:p w14:paraId="00000038" w14:textId="648E3358" w:rsidR="0093030D" w:rsidRDefault="00603F29">
      <w:pPr>
        <w:numPr>
          <w:ilvl w:val="0"/>
          <w:numId w:val="8"/>
        </w:numPr>
        <w:pBdr>
          <w:top w:val="nil"/>
          <w:left w:val="nil"/>
          <w:bottom w:val="nil"/>
          <w:right w:val="nil"/>
          <w:between w:val="nil"/>
        </w:pBdr>
        <w:rPr>
          <w:color w:val="000000"/>
          <w:sz w:val="20"/>
          <w:szCs w:val="20"/>
        </w:rPr>
      </w:pPr>
      <w:r>
        <w:rPr>
          <w:rFonts w:ascii="Tahoma" w:eastAsia="Tahoma" w:hAnsi="Tahoma" w:cs="Tahoma"/>
          <w:color w:val="000000"/>
          <w:sz w:val="20"/>
          <w:szCs w:val="20"/>
        </w:rPr>
        <w:t xml:space="preserve">Maintain a regular attendance pattern to </w:t>
      </w:r>
      <w:r w:rsidR="00AB1372">
        <w:rPr>
          <w:rFonts w:ascii="Tahoma" w:eastAsia="Tahoma" w:hAnsi="Tahoma" w:cs="Tahoma"/>
          <w:color w:val="000000"/>
          <w:sz w:val="20"/>
          <w:szCs w:val="20"/>
        </w:rPr>
        <w:t>ensure</w:t>
      </w:r>
      <w:r>
        <w:rPr>
          <w:rFonts w:ascii="Tahoma" w:eastAsia="Tahoma" w:hAnsi="Tahoma" w:cs="Tahoma"/>
          <w:color w:val="000000"/>
          <w:sz w:val="20"/>
          <w:szCs w:val="20"/>
        </w:rPr>
        <w:t xml:space="preserve"> continuity of services and adequate staff coverage.</w:t>
      </w:r>
    </w:p>
    <w:p w14:paraId="00000039" w14:textId="4DB161F5" w:rsidR="0093030D" w:rsidRDefault="00AB1372">
      <w:pPr>
        <w:numPr>
          <w:ilvl w:val="0"/>
          <w:numId w:val="1"/>
        </w:numPr>
        <w:rPr>
          <w:sz w:val="20"/>
          <w:szCs w:val="20"/>
        </w:rPr>
      </w:pPr>
      <w:r>
        <w:rPr>
          <w:rFonts w:ascii="Tahoma" w:eastAsia="Tahoma" w:hAnsi="Tahoma" w:cs="Tahoma"/>
          <w:sz w:val="20"/>
          <w:szCs w:val="20"/>
        </w:rPr>
        <w:t>Always demonstrate professional behavior</w:t>
      </w:r>
      <w:r w:rsidR="00603F29">
        <w:rPr>
          <w:rFonts w:ascii="Tahoma" w:eastAsia="Tahoma" w:hAnsi="Tahoma" w:cs="Tahoma"/>
          <w:sz w:val="20"/>
          <w:szCs w:val="20"/>
        </w:rPr>
        <w:t xml:space="preserve"> including appearance and maintaining an orderly office area.</w:t>
      </w:r>
    </w:p>
    <w:p w14:paraId="0000003A" w14:textId="6EE1C8B7" w:rsidR="0093030D" w:rsidRDefault="00603F29">
      <w:pPr>
        <w:numPr>
          <w:ilvl w:val="0"/>
          <w:numId w:val="1"/>
        </w:numPr>
        <w:rPr>
          <w:sz w:val="20"/>
          <w:szCs w:val="20"/>
        </w:rPr>
      </w:pPr>
      <w:r>
        <w:rPr>
          <w:rFonts w:ascii="Tahoma" w:eastAsia="Tahoma" w:hAnsi="Tahoma" w:cs="Tahoma"/>
          <w:sz w:val="20"/>
          <w:szCs w:val="20"/>
        </w:rPr>
        <w:t xml:space="preserve">Treat all individuals in a courteous, non-judgmental, </w:t>
      </w:r>
      <w:r w:rsidR="00AB1372">
        <w:rPr>
          <w:rFonts w:ascii="Tahoma" w:eastAsia="Tahoma" w:hAnsi="Tahoma" w:cs="Tahoma"/>
          <w:sz w:val="20"/>
          <w:szCs w:val="20"/>
        </w:rPr>
        <w:t>reasonable,</w:t>
      </w:r>
      <w:r>
        <w:rPr>
          <w:rFonts w:ascii="Tahoma" w:eastAsia="Tahoma" w:hAnsi="Tahoma" w:cs="Tahoma"/>
          <w:sz w:val="20"/>
          <w:szCs w:val="20"/>
        </w:rPr>
        <w:t xml:space="preserve"> and confidential manner.</w:t>
      </w:r>
    </w:p>
    <w:p w14:paraId="0000003B" w14:textId="42639A77" w:rsidR="0093030D" w:rsidRDefault="00603F29">
      <w:pPr>
        <w:numPr>
          <w:ilvl w:val="0"/>
          <w:numId w:val="1"/>
        </w:numPr>
        <w:spacing w:line="276" w:lineRule="auto"/>
        <w:rPr>
          <w:rFonts w:ascii="Tahoma" w:eastAsia="Tahoma" w:hAnsi="Tahoma" w:cs="Tahoma"/>
          <w:sz w:val="20"/>
          <w:szCs w:val="20"/>
        </w:rPr>
      </w:pPr>
      <w:r>
        <w:rPr>
          <w:rFonts w:ascii="Tahoma" w:eastAsia="Tahoma" w:hAnsi="Tahoma" w:cs="Tahoma"/>
          <w:sz w:val="20"/>
          <w:szCs w:val="20"/>
        </w:rPr>
        <w:t xml:space="preserve">Travel is required both in and outside the service area.  Proof of auto insurance and </w:t>
      </w:r>
      <w:r w:rsidR="00AB1372">
        <w:rPr>
          <w:rFonts w:ascii="Tahoma" w:eastAsia="Tahoma" w:hAnsi="Tahoma" w:cs="Tahoma"/>
          <w:sz w:val="20"/>
          <w:szCs w:val="20"/>
        </w:rPr>
        <w:t>a valid</w:t>
      </w:r>
      <w:r>
        <w:rPr>
          <w:rFonts w:ascii="Tahoma" w:eastAsia="Tahoma" w:hAnsi="Tahoma" w:cs="Tahoma"/>
          <w:sz w:val="20"/>
          <w:szCs w:val="20"/>
        </w:rPr>
        <w:t xml:space="preserve"> driving license is required.</w:t>
      </w:r>
    </w:p>
    <w:p w14:paraId="0000003C" w14:textId="77777777" w:rsidR="0093030D" w:rsidRDefault="0093030D">
      <w:pPr>
        <w:rPr>
          <w:rFonts w:ascii="Tahoma" w:eastAsia="Tahoma" w:hAnsi="Tahoma" w:cs="Tahoma"/>
          <w:b/>
          <w:sz w:val="20"/>
          <w:szCs w:val="20"/>
        </w:rPr>
      </w:pPr>
    </w:p>
    <w:p w14:paraId="0000003D"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LANGUAGE SKILLS: </w:t>
      </w:r>
    </w:p>
    <w:p w14:paraId="0000003E" w14:textId="77777777" w:rsidR="0093030D" w:rsidRDefault="00603F29">
      <w:pPr>
        <w:numPr>
          <w:ilvl w:val="0"/>
          <w:numId w:val="4"/>
        </w:numPr>
        <w:pBdr>
          <w:top w:val="nil"/>
          <w:left w:val="nil"/>
          <w:bottom w:val="nil"/>
          <w:right w:val="nil"/>
          <w:between w:val="nil"/>
        </w:pBdr>
        <w:rPr>
          <w:color w:val="000000"/>
          <w:sz w:val="20"/>
          <w:szCs w:val="20"/>
        </w:rPr>
      </w:pPr>
      <w:r>
        <w:rPr>
          <w:rFonts w:ascii="Tahoma" w:eastAsia="Tahoma" w:hAnsi="Tahoma" w:cs="Tahoma"/>
          <w:color w:val="000000"/>
          <w:sz w:val="20"/>
          <w:szCs w:val="20"/>
        </w:rPr>
        <w:t>Ability to speak comfortably and effectively one-to-one or in group settings.</w:t>
      </w:r>
    </w:p>
    <w:p w14:paraId="0000003F" w14:textId="77777777" w:rsidR="0093030D" w:rsidRDefault="00603F29">
      <w:pPr>
        <w:numPr>
          <w:ilvl w:val="0"/>
          <w:numId w:val="3"/>
        </w:numPr>
        <w:pBdr>
          <w:top w:val="nil"/>
          <w:left w:val="nil"/>
          <w:bottom w:val="nil"/>
          <w:right w:val="nil"/>
          <w:between w:val="nil"/>
        </w:pBdr>
        <w:rPr>
          <w:color w:val="000000"/>
          <w:sz w:val="20"/>
          <w:szCs w:val="20"/>
        </w:rPr>
      </w:pPr>
      <w:r>
        <w:rPr>
          <w:rFonts w:ascii="Tahoma" w:eastAsia="Tahoma" w:hAnsi="Tahoma" w:cs="Tahoma"/>
          <w:color w:val="000000"/>
          <w:sz w:val="20"/>
          <w:szCs w:val="20"/>
        </w:rPr>
        <w:t xml:space="preserve">Must be able to solve practical problems. Must demonstrate good listening skills. </w:t>
      </w:r>
    </w:p>
    <w:p w14:paraId="00000040" w14:textId="77777777" w:rsidR="0093030D" w:rsidRDefault="00603F29">
      <w:pPr>
        <w:numPr>
          <w:ilvl w:val="0"/>
          <w:numId w:val="3"/>
        </w:numPr>
        <w:pBdr>
          <w:top w:val="nil"/>
          <w:left w:val="nil"/>
          <w:bottom w:val="nil"/>
          <w:right w:val="nil"/>
          <w:between w:val="nil"/>
        </w:pBdr>
        <w:rPr>
          <w:color w:val="000000"/>
          <w:sz w:val="20"/>
          <w:szCs w:val="20"/>
        </w:rPr>
      </w:pPr>
      <w:r>
        <w:rPr>
          <w:rFonts w:ascii="Tahoma" w:eastAsia="Tahoma" w:hAnsi="Tahoma" w:cs="Tahoma"/>
          <w:color w:val="000000"/>
          <w:sz w:val="20"/>
          <w:szCs w:val="20"/>
        </w:rPr>
        <w:t>Ability to read, analyze, and interpret most complex documents.</w:t>
      </w:r>
    </w:p>
    <w:p w14:paraId="00000041" w14:textId="77777777" w:rsidR="0093030D" w:rsidRDefault="00603F29">
      <w:pPr>
        <w:numPr>
          <w:ilvl w:val="0"/>
          <w:numId w:val="3"/>
        </w:numPr>
        <w:pBdr>
          <w:top w:val="nil"/>
          <w:left w:val="nil"/>
          <w:bottom w:val="nil"/>
          <w:right w:val="nil"/>
          <w:between w:val="nil"/>
        </w:pBdr>
        <w:rPr>
          <w:color w:val="000000"/>
          <w:sz w:val="20"/>
          <w:szCs w:val="20"/>
        </w:rPr>
      </w:pPr>
      <w:r>
        <w:rPr>
          <w:rFonts w:ascii="Tahoma" w:eastAsia="Tahoma" w:hAnsi="Tahoma" w:cs="Tahoma"/>
          <w:color w:val="000000"/>
          <w:sz w:val="20"/>
          <w:szCs w:val="20"/>
        </w:rPr>
        <w:t>Ability to respond effectively to customer/staff complaints.</w:t>
      </w:r>
    </w:p>
    <w:p w14:paraId="00000042" w14:textId="77777777" w:rsidR="0093030D" w:rsidRDefault="0093030D">
      <w:pPr>
        <w:rPr>
          <w:rFonts w:ascii="Tahoma" w:eastAsia="Tahoma" w:hAnsi="Tahoma" w:cs="Tahoma"/>
          <w:sz w:val="20"/>
          <w:szCs w:val="20"/>
        </w:rPr>
      </w:pPr>
    </w:p>
    <w:p w14:paraId="00000043"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REASONING ABILITY: </w:t>
      </w:r>
    </w:p>
    <w:p w14:paraId="00000044" w14:textId="77777777" w:rsidR="0093030D" w:rsidRDefault="00603F29">
      <w:pPr>
        <w:numPr>
          <w:ilvl w:val="0"/>
          <w:numId w:val="6"/>
        </w:numPr>
        <w:pBdr>
          <w:top w:val="nil"/>
          <w:left w:val="nil"/>
          <w:bottom w:val="nil"/>
          <w:right w:val="nil"/>
          <w:between w:val="nil"/>
        </w:pBdr>
        <w:rPr>
          <w:color w:val="000000"/>
          <w:sz w:val="20"/>
          <w:szCs w:val="20"/>
        </w:rPr>
      </w:pPr>
      <w:r>
        <w:rPr>
          <w:rFonts w:ascii="Tahoma" w:eastAsia="Tahoma" w:hAnsi="Tahoma" w:cs="Tahoma"/>
          <w:color w:val="000000"/>
          <w:sz w:val="20"/>
          <w:szCs w:val="20"/>
        </w:rPr>
        <w:t>Ability to define problems, collect data, establish facts, and draw valid conclusions.  Ability to interpret an extensive variety of written rules and regulations and translate that information to various program staff in a format resulting in contractual compliance in the delivery of program services.</w:t>
      </w:r>
    </w:p>
    <w:p w14:paraId="00000045" w14:textId="77777777" w:rsidR="0093030D" w:rsidRDefault="00603F29">
      <w:pPr>
        <w:ind w:left="1447"/>
        <w:rPr>
          <w:rFonts w:ascii="Tahoma" w:eastAsia="Tahoma" w:hAnsi="Tahoma" w:cs="Tahoma"/>
          <w:sz w:val="20"/>
          <w:szCs w:val="20"/>
        </w:rPr>
      </w:pPr>
      <w:r>
        <w:rPr>
          <w:rFonts w:ascii="Tahoma" w:eastAsia="Tahoma" w:hAnsi="Tahoma" w:cs="Tahoma"/>
          <w:sz w:val="20"/>
          <w:szCs w:val="20"/>
        </w:rPr>
        <w:t xml:space="preserve"> </w:t>
      </w:r>
    </w:p>
    <w:p w14:paraId="00000046" w14:textId="77777777" w:rsidR="0093030D" w:rsidRDefault="00603F29">
      <w:pPr>
        <w:rPr>
          <w:rFonts w:ascii="Tahoma" w:eastAsia="Tahoma" w:hAnsi="Tahoma" w:cs="Tahoma"/>
          <w:b/>
          <w:sz w:val="20"/>
          <w:szCs w:val="20"/>
        </w:rPr>
      </w:pPr>
      <w:r>
        <w:rPr>
          <w:rFonts w:ascii="Tahoma" w:eastAsia="Tahoma" w:hAnsi="Tahoma" w:cs="Tahoma"/>
          <w:b/>
          <w:sz w:val="20"/>
          <w:szCs w:val="20"/>
        </w:rPr>
        <w:t>PHYSICAL DEMANDS:</w:t>
      </w:r>
    </w:p>
    <w:p w14:paraId="00000047" w14:textId="77777777" w:rsidR="0093030D" w:rsidRDefault="00603F29">
      <w:pPr>
        <w:rPr>
          <w:rFonts w:ascii="Tahoma" w:eastAsia="Tahoma" w:hAnsi="Tahoma" w:cs="Tahoma"/>
          <w:sz w:val="20"/>
          <w:szCs w:val="20"/>
        </w:rPr>
      </w:pPr>
      <w:r>
        <w:rPr>
          <w:rFonts w:ascii="Tahoma" w:eastAsia="Tahoma" w:hAnsi="Tahoma" w:cs="Tahoma"/>
          <w:sz w:val="20"/>
          <w:szCs w:val="20"/>
        </w:rPr>
        <w:t xml:space="preserve">The physical demands described here are representative of those that must be met by an employee to successfully perform the essential functions of this job.   </w:t>
      </w:r>
    </w:p>
    <w:p w14:paraId="00000048" w14:textId="77777777" w:rsidR="0093030D" w:rsidRDefault="00603F29">
      <w:pPr>
        <w:numPr>
          <w:ilvl w:val="0"/>
          <w:numId w:val="5"/>
        </w:numPr>
        <w:rPr>
          <w:sz w:val="20"/>
          <w:szCs w:val="20"/>
        </w:rPr>
      </w:pPr>
      <w:r>
        <w:rPr>
          <w:rFonts w:ascii="Tahoma" w:eastAsia="Tahoma" w:hAnsi="Tahoma" w:cs="Tahoma"/>
          <w:sz w:val="20"/>
          <w:szCs w:val="20"/>
        </w:rPr>
        <w:t xml:space="preserve">While performing the duties of this job, the employee is regularly required to talk and hear, occasionally required to stand, walk, use hand to finger, handle, or feel; and reach with hands and arms.  </w:t>
      </w:r>
    </w:p>
    <w:p w14:paraId="00000049" w14:textId="77777777" w:rsidR="0093030D" w:rsidRDefault="00603F29">
      <w:pPr>
        <w:numPr>
          <w:ilvl w:val="0"/>
          <w:numId w:val="5"/>
        </w:numPr>
        <w:rPr>
          <w:sz w:val="20"/>
          <w:szCs w:val="20"/>
        </w:rPr>
      </w:pPr>
      <w:r>
        <w:rPr>
          <w:rFonts w:ascii="Tahoma" w:eastAsia="Tahoma" w:hAnsi="Tahoma" w:cs="Tahoma"/>
          <w:sz w:val="20"/>
          <w:szCs w:val="20"/>
        </w:rPr>
        <w:t>The employee must occasionally lift and/or move 75 pounds.</w:t>
      </w:r>
    </w:p>
    <w:p w14:paraId="0000004A" w14:textId="54DB36C1" w:rsidR="0093030D" w:rsidRDefault="00603F29">
      <w:pPr>
        <w:numPr>
          <w:ilvl w:val="0"/>
          <w:numId w:val="5"/>
        </w:numPr>
        <w:rPr>
          <w:sz w:val="20"/>
          <w:szCs w:val="20"/>
        </w:rPr>
      </w:pPr>
      <w:r>
        <w:rPr>
          <w:rFonts w:ascii="Tahoma" w:eastAsia="Tahoma" w:hAnsi="Tahoma" w:cs="Tahoma"/>
          <w:sz w:val="20"/>
          <w:szCs w:val="20"/>
        </w:rPr>
        <w:t xml:space="preserve">Specific vision abilities required by this position include close vision, and </w:t>
      </w:r>
      <w:r w:rsidR="00AB1372">
        <w:rPr>
          <w:rFonts w:ascii="Tahoma" w:eastAsia="Tahoma" w:hAnsi="Tahoma" w:cs="Tahoma"/>
          <w:sz w:val="20"/>
          <w:szCs w:val="20"/>
        </w:rPr>
        <w:t>the ability</w:t>
      </w:r>
      <w:r>
        <w:rPr>
          <w:rFonts w:ascii="Tahoma" w:eastAsia="Tahoma" w:hAnsi="Tahoma" w:cs="Tahoma"/>
          <w:sz w:val="20"/>
          <w:szCs w:val="20"/>
        </w:rPr>
        <w:t xml:space="preserve"> to adjust focus.</w:t>
      </w:r>
    </w:p>
    <w:p w14:paraId="0000004B" w14:textId="77777777" w:rsidR="0093030D" w:rsidRDefault="00603F29">
      <w:pPr>
        <w:numPr>
          <w:ilvl w:val="0"/>
          <w:numId w:val="5"/>
        </w:numPr>
        <w:rPr>
          <w:sz w:val="20"/>
          <w:szCs w:val="20"/>
        </w:rPr>
      </w:pPr>
      <w:r>
        <w:rPr>
          <w:rFonts w:ascii="Tahoma" w:eastAsia="Tahoma" w:hAnsi="Tahoma" w:cs="Tahoma"/>
          <w:sz w:val="20"/>
          <w:szCs w:val="20"/>
        </w:rPr>
        <w:t>Must be able to enter tight spaces such as attics, basements, knee wall areas and crawl spaces.</w:t>
      </w:r>
    </w:p>
    <w:p w14:paraId="0000004C" w14:textId="77777777" w:rsidR="0093030D" w:rsidRDefault="00603F29">
      <w:pPr>
        <w:numPr>
          <w:ilvl w:val="0"/>
          <w:numId w:val="5"/>
        </w:numPr>
        <w:rPr>
          <w:sz w:val="20"/>
          <w:szCs w:val="20"/>
        </w:rPr>
      </w:pPr>
      <w:r>
        <w:rPr>
          <w:rFonts w:ascii="Tahoma" w:eastAsia="Tahoma" w:hAnsi="Tahoma" w:cs="Tahoma"/>
          <w:sz w:val="20"/>
          <w:szCs w:val="20"/>
        </w:rPr>
        <w:t>Must be able to set up and climb ladders.</w:t>
      </w:r>
    </w:p>
    <w:p w14:paraId="0000004D" w14:textId="77777777" w:rsidR="0093030D" w:rsidRDefault="0093030D">
      <w:pPr>
        <w:rPr>
          <w:rFonts w:ascii="Tahoma" w:eastAsia="Tahoma" w:hAnsi="Tahoma" w:cs="Tahoma"/>
          <w:sz w:val="20"/>
          <w:szCs w:val="20"/>
        </w:rPr>
      </w:pPr>
    </w:p>
    <w:p w14:paraId="0000004E" w14:textId="77777777" w:rsidR="0093030D" w:rsidRDefault="00603F29">
      <w:pPr>
        <w:rPr>
          <w:rFonts w:ascii="Tahoma" w:eastAsia="Tahoma" w:hAnsi="Tahoma" w:cs="Tahoma"/>
          <w:b/>
          <w:sz w:val="20"/>
          <w:szCs w:val="20"/>
        </w:rPr>
      </w:pPr>
      <w:r>
        <w:rPr>
          <w:rFonts w:ascii="Tahoma" w:eastAsia="Tahoma" w:hAnsi="Tahoma" w:cs="Tahoma"/>
          <w:b/>
          <w:sz w:val="20"/>
          <w:szCs w:val="20"/>
        </w:rPr>
        <w:t xml:space="preserve">WORK ENVIRONMENT: </w:t>
      </w:r>
    </w:p>
    <w:p w14:paraId="0000004F" w14:textId="77777777" w:rsidR="0093030D" w:rsidRDefault="00603F29">
      <w:pPr>
        <w:rPr>
          <w:rFonts w:ascii="Tahoma" w:eastAsia="Tahoma" w:hAnsi="Tahoma" w:cs="Tahoma"/>
          <w:sz w:val="20"/>
          <w:szCs w:val="20"/>
        </w:rPr>
      </w:pPr>
      <w:r>
        <w:rPr>
          <w:rFonts w:ascii="Tahoma" w:eastAsia="Tahoma" w:hAnsi="Tahoma" w:cs="Tahoma"/>
          <w:sz w:val="20"/>
          <w:szCs w:val="20"/>
        </w:rPr>
        <w:t xml:space="preserve">The work environment characteristics described here are representative of those an employee encounters while performing the essential functions of this job.  </w:t>
      </w:r>
    </w:p>
    <w:p w14:paraId="00000050" w14:textId="77777777" w:rsidR="0093030D" w:rsidRDefault="00603F29">
      <w:pPr>
        <w:numPr>
          <w:ilvl w:val="0"/>
          <w:numId w:val="7"/>
        </w:numPr>
        <w:pBdr>
          <w:top w:val="nil"/>
          <w:left w:val="nil"/>
          <w:bottom w:val="nil"/>
          <w:right w:val="nil"/>
          <w:between w:val="nil"/>
        </w:pBdr>
        <w:rPr>
          <w:color w:val="000000"/>
          <w:sz w:val="20"/>
          <w:szCs w:val="20"/>
        </w:rPr>
      </w:pPr>
      <w:r>
        <w:rPr>
          <w:rFonts w:ascii="Tahoma" w:eastAsia="Tahoma" w:hAnsi="Tahoma" w:cs="Tahoma"/>
          <w:color w:val="000000"/>
          <w:sz w:val="20"/>
          <w:szCs w:val="20"/>
        </w:rPr>
        <w:t>While performing the duties of this job, the employee is occasionally exposed to extreme cold, extreme heat and seasonal outdoor conditions.</w:t>
      </w:r>
    </w:p>
    <w:p w14:paraId="00000051" w14:textId="77777777" w:rsidR="0093030D" w:rsidRDefault="00603F29">
      <w:pPr>
        <w:numPr>
          <w:ilvl w:val="0"/>
          <w:numId w:val="7"/>
        </w:numPr>
        <w:pBdr>
          <w:top w:val="nil"/>
          <w:left w:val="nil"/>
          <w:bottom w:val="nil"/>
          <w:right w:val="nil"/>
          <w:between w:val="nil"/>
        </w:pBdr>
        <w:rPr>
          <w:color w:val="000000"/>
          <w:sz w:val="20"/>
          <w:szCs w:val="20"/>
        </w:rPr>
      </w:pPr>
      <w:r>
        <w:rPr>
          <w:rFonts w:ascii="Tahoma" w:eastAsia="Tahoma" w:hAnsi="Tahoma" w:cs="Tahoma"/>
          <w:color w:val="000000"/>
          <w:sz w:val="20"/>
          <w:szCs w:val="20"/>
        </w:rPr>
        <w:t xml:space="preserve">May be exposed to home environments that are not well maintained, cluttered and/or unsanitary. </w:t>
      </w:r>
    </w:p>
    <w:p w14:paraId="00000052" w14:textId="77777777" w:rsidR="0093030D" w:rsidRDefault="00603F29">
      <w:pPr>
        <w:numPr>
          <w:ilvl w:val="0"/>
          <w:numId w:val="7"/>
        </w:numPr>
        <w:pBdr>
          <w:top w:val="nil"/>
          <w:left w:val="nil"/>
          <w:bottom w:val="nil"/>
          <w:right w:val="nil"/>
          <w:between w:val="nil"/>
        </w:pBdr>
        <w:rPr>
          <w:color w:val="000000"/>
          <w:sz w:val="20"/>
          <w:szCs w:val="20"/>
        </w:rPr>
      </w:pPr>
      <w:r>
        <w:rPr>
          <w:rFonts w:ascii="Tahoma" w:eastAsia="Tahoma" w:hAnsi="Tahoma" w:cs="Tahoma"/>
          <w:color w:val="000000"/>
          <w:sz w:val="20"/>
          <w:szCs w:val="20"/>
        </w:rPr>
        <w:t>May be exposed to damp areas in basements and/or crawl spaces.</w:t>
      </w:r>
    </w:p>
    <w:p w14:paraId="00000053" w14:textId="77777777" w:rsidR="0093030D" w:rsidRDefault="00603F29">
      <w:pPr>
        <w:numPr>
          <w:ilvl w:val="0"/>
          <w:numId w:val="7"/>
        </w:numPr>
        <w:pBdr>
          <w:top w:val="nil"/>
          <w:left w:val="nil"/>
          <w:bottom w:val="nil"/>
          <w:right w:val="nil"/>
          <w:between w:val="nil"/>
        </w:pBdr>
        <w:rPr>
          <w:color w:val="000000"/>
          <w:sz w:val="20"/>
          <w:szCs w:val="20"/>
        </w:rPr>
      </w:pPr>
      <w:r>
        <w:rPr>
          <w:rFonts w:ascii="Tahoma" w:eastAsia="Tahoma" w:hAnsi="Tahoma" w:cs="Tahoma"/>
          <w:color w:val="000000"/>
          <w:sz w:val="20"/>
          <w:szCs w:val="20"/>
        </w:rPr>
        <w:t>The noise level of the work environment is usually moderate.</w:t>
      </w:r>
    </w:p>
    <w:p w14:paraId="00000054" w14:textId="77777777" w:rsidR="0093030D" w:rsidRDefault="0093030D">
      <w:pPr>
        <w:rPr>
          <w:rFonts w:ascii="Tahoma" w:eastAsia="Tahoma" w:hAnsi="Tahoma" w:cs="Tahoma"/>
          <w:sz w:val="20"/>
          <w:szCs w:val="20"/>
        </w:rPr>
      </w:pPr>
    </w:p>
    <w:p w14:paraId="00000055" w14:textId="77777777" w:rsidR="0093030D" w:rsidRDefault="0093030D">
      <w:pPr>
        <w:rPr>
          <w:rFonts w:ascii="Tahoma" w:eastAsia="Tahoma" w:hAnsi="Tahoma" w:cs="Tahoma"/>
          <w:sz w:val="20"/>
          <w:szCs w:val="20"/>
        </w:rPr>
      </w:pPr>
    </w:p>
    <w:p w14:paraId="00000056" w14:textId="77777777" w:rsidR="0093030D" w:rsidRDefault="00603F29">
      <w:pPr>
        <w:rPr>
          <w:rFonts w:ascii="Tahoma" w:eastAsia="Tahoma" w:hAnsi="Tahoma" w:cs="Tahoma"/>
          <w:b/>
          <w:sz w:val="20"/>
          <w:szCs w:val="20"/>
        </w:rPr>
      </w:pPr>
      <w:r>
        <w:rPr>
          <w:rFonts w:ascii="Tahoma" w:eastAsia="Tahoma" w:hAnsi="Tahoma" w:cs="Tahoma"/>
          <w:b/>
          <w:sz w:val="20"/>
          <w:szCs w:val="20"/>
        </w:rPr>
        <w:t>PRE-EMPLOYMENT REQUIREMENTS:</w:t>
      </w:r>
    </w:p>
    <w:p w14:paraId="00000057" w14:textId="77777777" w:rsidR="0093030D" w:rsidRDefault="00603F29">
      <w:pPr>
        <w:rPr>
          <w:rFonts w:ascii="Tahoma" w:eastAsia="Tahoma" w:hAnsi="Tahoma" w:cs="Tahoma"/>
          <w:sz w:val="20"/>
          <w:szCs w:val="20"/>
        </w:rPr>
      </w:pPr>
      <w:r>
        <w:rPr>
          <w:rFonts w:ascii="Tahoma" w:eastAsia="Tahoma" w:hAnsi="Tahoma" w:cs="Tahoma"/>
          <w:sz w:val="20"/>
          <w:szCs w:val="20"/>
        </w:rPr>
        <w:t xml:space="preserve">The requirements listed below are representative of the knowledge skill, and/or ability required to be considered for this position.  </w:t>
      </w:r>
    </w:p>
    <w:p w14:paraId="00000058" w14:textId="77777777" w:rsidR="0093030D" w:rsidRDefault="0093030D">
      <w:pPr>
        <w:rPr>
          <w:rFonts w:ascii="Tahoma" w:eastAsia="Tahoma" w:hAnsi="Tahoma" w:cs="Tahoma"/>
          <w:sz w:val="20"/>
          <w:szCs w:val="20"/>
        </w:rPr>
      </w:pPr>
    </w:p>
    <w:p w14:paraId="00000059" w14:textId="77777777" w:rsidR="0093030D" w:rsidRDefault="0093030D">
      <w:pPr>
        <w:rPr>
          <w:rFonts w:ascii="Tahoma" w:eastAsia="Tahoma" w:hAnsi="Tahoma" w:cs="Tahoma"/>
          <w:b/>
          <w:sz w:val="20"/>
          <w:szCs w:val="20"/>
        </w:rPr>
      </w:pPr>
    </w:p>
    <w:p w14:paraId="0000005A" w14:textId="77777777" w:rsidR="0093030D" w:rsidRDefault="00603F29">
      <w:pPr>
        <w:rPr>
          <w:rFonts w:ascii="Tahoma" w:eastAsia="Tahoma" w:hAnsi="Tahoma" w:cs="Tahoma"/>
          <w:b/>
          <w:sz w:val="20"/>
          <w:szCs w:val="20"/>
        </w:rPr>
      </w:pPr>
      <w:r>
        <w:rPr>
          <w:rFonts w:ascii="Tahoma" w:eastAsia="Tahoma" w:hAnsi="Tahoma" w:cs="Tahoma"/>
          <w:b/>
          <w:sz w:val="20"/>
          <w:szCs w:val="20"/>
        </w:rPr>
        <w:t>FORMAL EDUCATION:</w:t>
      </w:r>
    </w:p>
    <w:p w14:paraId="0000005B" w14:textId="1F785D4E" w:rsidR="0093030D" w:rsidRDefault="00603F29">
      <w:pPr>
        <w:widowControl w:val="0"/>
        <w:numPr>
          <w:ilvl w:val="0"/>
          <w:numId w:val="9"/>
        </w:numPr>
        <w:pBdr>
          <w:top w:val="nil"/>
          <w:left w:val="nil"/>
          <w:bottom w:val="nil"/>
          <w:right w:val="nil"/>
          <w:between w:val="nil"/>
        </w:pBdr>
        <w:rPr>
          <w:color w:val="000000"/>
          <w:sz w:val="20"/>
          <w:szCs w:val="20"/>
        </w:rPr>
      </w:pPr>
      <w:r>
        <w:rPr>
          <w:rFonts w:ascii="Tahoma" w:eastAsia="Tahoma" w:hAnsi="Tahoma" w:cs="Tahoma"/>
          <w:color w:val="422536"/>
          <w:sz w:val="20"/>
          <w:szCs w:val="20"/>
        </w:rPr>
        <w:t>A high school diploma or GED is required.  Completion of a 2</w:t>
      </w:r>
      <w:r w:rsidR="00AB1372">
        <w:rPr>
          <w:rFonts w:ascii="Tahoma" w:eastAsia="Tahoma" w:hAnsi="Tahoma" w:cs="Tahoma"/>
          <w:color w:val="422536"/>
          <w:sz w:val="20"/>
          <w:szCs w:val="20"/>
        </w:rPr>
        <w:t xml:space="preserve"> to 4-year</w:t>
      </w:r>
      <w:r>
        <w:rPr>
          <w:rFonts w:ascii="Tahoma" w:eastAsia="Tahoma" w:hAnsi="Tahoma" w:cs="Tahoma"/>
          <w:color w:val="422536"/>
          <w:sz w:val="20"/>
          <w:szCs w:val="20"/>
        </w:rPr>
        <w:t xml:space="preserve"> college level construction or engineering degree is preferred. </w:t>
      </w:r>
    </w:p>
    <w:p w14:paraId="0000005C" w14:textId="77777777" w:rsidR="0093030D" w:rsidRDefault="0093030D">
      <w:pPr>
        <w:rPr>
          <w:rFonts w:ascii="Tahoma" w:eastAsia="Tahoma" w:hAnsi="Tahoma" w:cs="Tahoma"/>
          <w:b/>
          <w:sz w:val="20"/>
          <w:szCs w:val="20"/>
        </w:rPr>
      </w:pPr>
    </w:p>
    <w:p w14:paraId="0000005D" w14:textId="77777777" w:rsidR="0093030D" w:rsidRDefault="00603F29">
      <w:pPr>
        <w:rPr>
          <w:rFonts w:ascii="Tahoma" w:eastAsia="Tahoma" w:hAnsi="Tahoma" w:cs="Tahoma"/>
          <w:b/>
          <w:sz w:val="20"/>
          <w:szCs w:val="20"/>
        </w:rPr>
      </w:pPr>
      <w:r>
        <w:rPr>
          <w:rFonts w:ascii="Tahoma" w:eastAsia="Tahoma" w:hAnsi="Tahoma" w:cs="Tahoma"/>
          <w:b/>
          <w:sz w:val="20"/>
          <w:szCs w:val="20"/>
        </w:rPr>
        <w:t>EXPERIENCE:</w:t>
      </w:r>
    </w:p>
    <w:p w14:paraId="0000005E" w14:textId="77777777" w:rsidR="0093030D" w:rsidRDefault="00603F29">
      <w:pPr>
        <w:numPr>
          <w:ilvl w:val="0"/>
          <w:numId w:val="9"/>
        </w:numPr>
        <w:pBdr>
          <w:top w:val="nil"/>
          <w:left w:val="nil"/>
          <w:bottom w:val="nil"/>
          <w:right w:val="nil"/>
          <w:between w:val="nil"/>
        </w:pBdr>
        <w:rPr>
          <w:color w:val="000000"/>
          <w:sz w:val="20"/>
          <w:szCs w:val="20"/>
        </w:rPr>
      </w:pPr>
      <w:r>
        <w:rPr>
          <w:rFonts w:ascii="Tahoma" w:eastAsia="Tahoma" w:hAnsi="Tahoma" w:cs="Tahoma"/>
          <w:color w:val="000000"/>
          <w:sz w:val="20"/>
          <w:szCs w:val="20"/>
        </w:rPr>
        <w:t>Minimum 5 years of experience in similar positions.</w:t>
      </w:r>
    </w:p>
    <w:p w14:paraId="0000005F" w14:textId="77777777" w:rsidR="0093030D" w:rsidRDefault="0093030D">
      <w:pPr>
        <w:rPr>
          <w:rFonts w:ascii="Tahoma" w:eastAsia="Tahoma" w:hAnsi="Tahoma" w:cs="Tahoma"/>
          <w:b/>
          <w:sz w:val="20"/>
          <w:szCs w:val="20"/>
        </w:rPr>
      </w:pPr>
    </w:p>
    <w:p w14:paraId="00000060" w14:textId="77777777" w:rsidR="0093030D" w:rsidRDefault="00603F29">
      <w:pPr>
        <w:rPr>
          <w:rFonts w:ascii="Tahoma" w:eastAsia="Tahoma" w:hAnsi="Tahoma" w:cs="Tahoma"/>
          <w:b/>
          <w:sz w:val="20"/>
          <w:szCs w:val="20"/>
        </w:rPr>
      </w:pPr>
      <w:r>
        <w:rPr>
          <w:rFonts w:ascii="Tahoma" w:eastAsia="Tahoma" w:hAnsi="Tahoma" w:cs="Tahoma"/>
          <w:b/>
          <w:sz w:val="20"/>
          <w:szCs w:val="20"/>
        </w:rPr>
        <w:t>TECHNICAL PROFICIENCY:</w:t>
      </w:r>
    </w:p>
    <w:p w14:paraId="00000061" w14:textId="77777777" w:rsidR="0093030D" w:rsidRDefault="00603F29">
      <w:pPr>
        <w:numPr>
          <w:ilvl w:val="0"/>
          <w:numId w:val="8"/>
        </w:numPr>
        <w:pBdr>
          <w:top w:val="nil"/>
          <w:left w:val="nil"/>
          <w:bottom w:val="nil"/>
          <w:right w:val="nil"/>
          <w:between w:val="nil"/>
        </w:pBdr>
        <w:rPr>
          <w:color w:val="000000"/>
          <w:sz w:val="20"/>
          <w:szCs w:val="20"/>
        </w:rPr>
      </w:pPr>
      <w:r>
        <w:rPr>
          <w:rFonts w:ascii="Tahoma" w:eastAsia="Tahoma" w:hAnsi="Tahoma" w:cs="Tahoma"/>
          <w:color w:val="000000"/>
          <w:sz w:val="20"/>
          <w:szCs w:val="20"/>
        </w:rPr>
        <w:t>Requires moderate knowledge and the ability to use existing software properly in order to meet program needs or simple maintenance to keep computers or other technology operational.  Knowledge of typical office software applications is required.  Knowledge of current Weatherization software and the ability to learn new software applications. Thorough knowledge of audit and inspection equipment including but not limited to blower door, infrared camera, digital and/or cell phone camera and transferring of photos, CO and pressure monitoring equipment, appliance monitoring equipment, HEPA vacuum.</w:t>
      </w:r>
    </w:p>
    <w:p w14:paraId="00000062" w14:textId="77777777" w:rsidR="0093030D" w:rsidRDefault="0093030D">
      <w:pPr>
        <w:pBdr>
          <w:top w:val="nil"/>
          <w:left w:val="nil"/>
          <w:bottom w:val="nil"/>
          <w:right w:val="nil"/>
          <w:between w:val="nil"/>
        </w:pBdr>
        <w:ind w:left="720"/>
        <w:rPr>
          <w:rFonts w:ascii="Tahoma" w:eastAsia="Tahoma" w:hAnsi="Tahoma" w:cs="Tahoma"/>
          <w:color w:val="000000"/>
          <w:sz w:val="20"/>
          <w:szCs w:val="20"/>
        </w:rPr>
      </w:pPr>
    </w:p>
    <w:p w14:paraId="00000063" w14:textId="77777777" w:rsidR="0093030D" w:rsidRDefault="00603F29">
      <w:pPr>
        <w:jc w:val="center"/>
        <w:rPr>
          <w:rFonts w:ascii="Tahoma" w:eastAsia="Tahoma" w:hAnsi="Tahoma" w:cs="Tahoma"/>
          <w:b/>
          <w:sz w:val="20"/>
          <w:szCs w:val="20"/>
        </w:rPr>
      </w:pPr>
      <w:r>
        <w:rPr>
          <w:rFonts w:ascii="Tahoma" w:eastAsia="Tahoma" w:hAnsi="Tahoma" w:cs="Tahoma"/>
          <w:b/>
          <w:sz w:val="20"/>
          <w:szCs w:val="20"/>
        </w:rPr>
        <w:t>ACKNOWLEDGEMENT OF RECEIPT</w:t>
      </w:r>
    </w:p>
    <w:p w14:paraId="00000064" w14:textId="77777777" w:rsidR="0093030D" w:rsidRDefault="0093030D">
      <w:pPr>
        <w:rPr>
          <w:rFonts w:ascii="Tahoma" w:eastAsia="Tahoma" w:hAnsi="Tahoma" w:cs="Tahoma"/>
          <w:b/>
          <w:sz w:val="20"/>
          <w:szCs w:val="20"/>
        </w:rPr>
      </w:pPr>
    </w:p>
    <w:p w14:paraId="00000065" w14:textId="77777777" w:rsidR="0093030D" w:rsidRDefault="00603F29">
      <w:pPr>
        <w:jc w:val="center"/>
        <w:rPr>
          <w:rFonts w:ascii="Tahoma" w:eastAsia="Tahoma" w:hAnsi="Tahoma" w:cs="Tahoma"/>
          <w:sz w:val="20"/>
          <w:szCs w:val="20"/>
        </w:rPr>
      </w:pPr>
      <w:r>
        <w:rPr>
          <w:rFonts w:ascii="Tahoma" w:eastAsia="Tahoma" w:hAnsi="Tahoma" w:cs="Tahoma"/>
          <w:sz w:val="20"/>
          <w:szCs w:val="20"/>
        </w:rPr>
        <w:t>My signature below acknowledges that I have received, read, and understand the above Job Description.</w:t>
      </w:r>
    </w:p>
    <w:p w14:paraId="00000066" w14:textId="77777777" w:rsidR="0093030D" w:rsidRDefault="0093030D">
      <w:pPr>
        <w:rPr>
          <w:rFonts w:ascii="Tahoma" w:eastAsia="Tahoma" w:hAnsi="Tahoma" w:cs="Tahoma"/>
          <w:sz w:val="20"/>
          <w:szCs w:val="20"/>
        </w:rPr>
      </w:pPr>
    </w:p>
    <w:p w14:paraId="00000067" w14:textId="77777777" w:rsidR="0093030D" w:rsidRDefault="0093030D">
      <w:pPr>
        <w:pBdr>
          <w:bottom w:val="single" w:sz="12" w:space="1" w:color="000000"/>
        </w:pBdr>
        <w:rPr>
          <w:rFonts w:ascii="Tahoma" w:eastAsia="Tahoma" w:hAnsi="Tahoma" w:cs="Tahoma"/>
          <w:sz w:val="20"/>
          <w:szCs w:val="20"/>
        </w:rPr>
      </w:pPr>
      <w:bookmarkStart w:id="3" w:name="_3znysh7" w:colFirst="0" w:colLast="0"/>
      <w:bookmarkEnd w:id="3"/>
    </w:p>
    <w:p w14:paraId="00000068" w14:textId="77777777" w:rsidR="0093030D" w:rsidRDefault="00603F29">
      <w:pPr>
        <w:rPr>
          <w:rFonts w:ascii="Tahoma" w:eastAsia="Tahoma" w:hAnsi="Tahoma" w:cs="Tahoma"/>
          <w:sz w:val="20"/>
          <w:szCs w:val="20"/>
        </w:rPr>
      </w:pPr>
      <w:r>
        <w:rPr>
          <w:rFonts w:ascii="Tahoma" w:eastAsia="Tahoma" w:hAnsi="Tahoma" w:cs="Tahoma"/>
          <w:sz w:val="20"/>
          <w:szCs w:val="20"/>
        </w:rPr>
        <w:t xml:space="preserve">  Signature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Date</w:t>
      </w:r>
    </w:p>
    <w:p w14:paraId="00000069" w14:textId="77777777" w:rsidR="0093030D" w:rsidRDefault="0093030D">
      <w:pPr>
        <w:rPr>
          <w:rFonts w:ascii="Tahoma" w:eastAsia="Tahoma" w:hAnsi="Tahoma" w:cs="Tahoma"/>
          <w:sz w:val="20"/>
          <w:szCs w:val="20"/>
        </w:rPr>
      </w:pPr>
    </w:p>
    <w:p w14:paraId="0000006A" w14:textId="77777777" w:rsidR="0093030D" w:rsidRDefault="0093030D">
      <w:pPr>
        <w:rPr>
          <w:rFonts w:ascii="Tahoma" w:eastAsia="Tahoma" w:hAnsi="Tahoma" w:cs="Tahoma"/>
          <w:sz w:val="22"/>
          <w:szCs w:val="22"/>
        </w:rPr>
      </w:pPr>
    </w:p>
    <w:p w14:paraId="0000006B" w14:textId="77777777" w:rsidR="0093030D" w:rsidRDefault="0093030D">
      <w:pPr>
        <w:jc w:val="right"/>
        <w:rPr>
          <w:rFonts w:ascii="Tahoma" w:eastAsia="Tahoma" w:hAnsi="Tahoma" w:cs="Tahoma"/>
          <w:b/>
          <w:color w:val="FF0000"/>
          <w:sz w:val="16"/>
          <w:szCs w:val="16"/>
        </w:rPr>
      </w:pPr>
    </w:p>
    <w:p w14:paraId="0000006C" w14:textId="77777777" w:rsidR="0093030D" w:rsidRDefault="0093030D">
      <w:pPr>
        <w:jc w:val="right"/>
        <w:rPr>
          <w:rFonts w:ascii="Tahoma" w:eastAsia="Tahoma" w:hAnsi="Tahoma" w:cs="Tahoma"/>
          <w:b/>
          <w:color w:val="FF0000"/>
          <w:sz w:val="16"/>
          <w:szCs w:val="16"/>
        </w:rPr>
      </w:pPr>
    </w:p>
    <w:p w14:paraId="0000006D" w14:textId="77777777" w:rsidR="0093030D" w:rsidRDefault="00603F29">
      <w:pPr>
        <w:jc w:val="right"/>
        <w:rPr>
          <w:rFonts w:ascii="Tahoma" w:eastAsia="Tahoma" w:hAnsi="Tahoma" w:cs="Tahoma"/>
          <w:b/>
          <w:sz w:val="16"/>
          <w:szCs w:val="16"/>
        </w:rPr>
      </w:pPr>
      <w:r>
        <w:rPr>
          <w:rFonts w:ascii="Tahoma" w:eastAsia="Tahoma" w:hAnsi="Tahoma" w:cs="Tahoma"/>
          <w:b/>
          <w:sz w:val="16"/>
          <w:szCs w:val="16"/>
        </w:rPr>
        <w:t>Revised 1/18 NV</w:t>
      </w:r>
    </w:p>
    <w:p w14:paraId="0000006E" w14:textId="77777777" w:rsidR="0093030D" w:rsidRDefault="00603F29">
      <w:pPr>
        <w:jc w:val="right"/>
        <w:rPr>
          <w:rFonts w:ascii="Tahoma" w:eastAsia="Tahoma" w:hAnsi="Tahoma" w:cs="Tahoma"/>
          <w:b/>
          <w:sz w:val="16"/>
          <w:szCs w:val="16"/>
        </w:rPr>
      </w:pPr>
      <w:r>
        <w:rPr>
          <w:rFonts w:ascii="Tahoma" w:eastAsia="Tahoma" w:hAnsi="Tahoma" w:cs="Tahoma"/>
          <w:b/>
          <w:sz w:val="16"/>
          <w:szCs w:val="16"/>
        </w:rPr>
        <w:t>Revised 2/22 JF</w:t>
      </w:r>
    </w:p>
    <w:p w14:paraId="0000006F" w14:textId="77777777" w:rsidR="0093030D" w:rsidRDefault="00603F29">
      <w:pPr>
        <w:jc w:val="right"/>
        <w:rPr>
          <w:rFonts w:ascii="Tahoma" w:eastAsia="Tahoma" w:hAnsi="Tahoma" w:cs="Tahoma"/>
          <w:b/>
          <w:sz w:val="16"/>
          <w:szCs w:val="16"/>
        </w:rPr>
      </w:pPr>
      <w:r>
        <w:rPr>
          <w:rFonts w:ascii="Tahoma" w:eastAsia="Tahoma" w:hAnsi="Tahoma" w:cs="Tahoma"/>
          <w:b/>
          <w:sz w:val="16"/>
          <w:szCs w:val="16"/>
        </w:rPr>
        <w:t>Revised 2/23 JF</w:t>
      </w:r>
    </w:p>
    <w:sectPr w:rsidR="0093030D">
      <w:footerReference w:type="even" r:id="rId7"/>
      <w:footerReference w:type="default" r:id="rId8"/>
      <w:pgSz w:w="12240" w:h="15840"/>
      <w:pgMar w:top="72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0386" w14:textId="77777777" w:rsidR="004842B3" w:rsidRDefault="00603F29">
      <w:r>
        <w:separator/>
      </w:r>
    </w:p>
  </w:endnote>
  <w:endnote w:type="continuationSeparator" w:id="0">
    <w:p w14:paraId="10F08115" w14:textId="77777777" w:rsidR="004842B3" w:rsidRDefault="0060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93030D" w:rsidRDefault="00603F2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37219">
      <w:rPr>
        <w:color w:val="000000"/>
      </w:rPr>
      <w:fldChar w:fldCharType="separate"/>
    </w:r>
    <w:r>
      <w:rPr>
        <w:color w:val="000000"/>
      </w:rPr>
      <w:fldChar w:fldCharType="end"/>
    </w:r>
  </w:p>
  <w:p w14:paraId="00000073" w14:textId="77777777" w:rsidR="0093030D" w:rsidRDefault="0093030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4C3218F4" w:rsidR="0093030D" w:rsidRDefault="00603F2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1" w14:textId="77777777" w:rsidR="0093030D" w:rsidRDefault="0093030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DD0D" w14:textId="77777777" w:rsidR="004842B3" w:rsidRDefault="00603F29">
      <w:r>
        <w:separator/>
      </w:r>
    </w:p>
  </w:footnote>
  <w:footnote w:type="continuationSeparator" w:id="0">
    <w:p w14:paraId="2DF8FEE6" w14:textId="77777777" w:rsidR="004842B3" w:rsidRDefault="0060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5BD"/>
    <w:multiLevelType w:val="multilevel"/>
    <w:tmpl w:val="C3CC2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FB44EC"/>
    <w:multiLevelType w:val="multilevel"/>
    <w:tmpl w:val="B4548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864654"/>
    <w:multiLevelType w:val="multilevel"/>
    <w:tmpl w:val="6C06A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5069A5"/>
    <w:multiLevelType w:val="multilevel"/>
    <w:tmpl w:val="56126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DD6F0A"/>
    <w:multiLevelType w:val="multilevel"/>
    <w:tmpl w:val="5F860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5D7EA0"/>
    <w:multiLevelType w:val="multilevel"/>
    <w:tmpl w:val="373C8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313298"/>
    <w:multiLevelType w:val="multilevel"/>
    <w:tmpl w:val="41A83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1B0E2E"/>
    <w:multiLevelType w:val="multilevel"/>
    <w:tmpl w:val="3D8ED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4E7E"/>
    <w:multiLevelType w:val="multilevel"/>
    <w:tmpl w:val="FB021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625729">
    <w:abstractNumId w:val="7"/>
  </w:num>
  <w:num w:numId="2" w16cid:durableId="1296714561">
    <w:abstractNumId w:val="5"/>
  </w:num>
  <w:num w:numId="3" w16cid:durableId="1882211297">
    <w:abstractNumId w:val="3"/>
  </w:num>
  <w:num w:numId="4" w16cid:durableId="203055237">
    <w:abstractNumId w:val="8"/>
  </w:num>
  <w:num w:numId="5" w16cid:durableId="1041519752">
    <w:abstractNumId w:val="1"/>
  </w:num>
  <w:num w:numId="6" w16cid:durableId="705064091">
    <w:abstractNumId w:val="2"/>
  </w:num>
  <w:num w:numId="7" w16cid:durableId="1955363255">
    <w:abstractNumId w:val="4"/>
  </w:num>
  <w:num w:numId="8" w16cid:durableId="1797865951">
    <w:abstractNumId w:val="6"/>
  </w:num>
  <w:num w:numId="9" w16cid:durableId="121851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0D"/>
    <w:rsid w:val="004842B3"/>
    <w:rsid w:val="00603F29"/>
    <w:rsid w:val="0093030D"/>
    <w:rsid w:val="00AB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5EBD"/>
  <w15:docId w15:val="{D3E65AB4-7284-4FF4-A9FD-8AFF220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Fleener</dc:creator>
  <cp:lastModifiedBy>Jennifer Fleener</cp:lastModifiedBy>
  <cp:revision>2</cp:revision>
  <dcterms:created xsi:type="dcterms:W3CDTF">2023-02-13T20:38:00Z</dcterms:created>
  <dcterms:modified xsi:type="dcterms:W3CDTF">2023-02-13T20:38:00Z</dcterms:modified>
</cp:coreProperties>
</file>